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jpg" ContentType="image/jpeg"/>
  <Override PartName="/word/media/rId12.jpg" ContentType="image/jpeg"/>
  <Override PartName="/word/media/rId15.jpg" ContentType="image/jpeg"/>
  <Override PartName="/word/media/rId18.jpg" ContentType="image/jpeg"/>
  <Override PartName="/word/media/rId21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document-pdf"/>
    <w:p>
      <w:pPr>
        <w:pStyle w:val="Titre1"/>
      </w:pPr>
      <w:r>
        <w:t xml:space="preserve">Document PDF</w:t>
      </w:r>
    </w:p>
    <w:p>
      <w:pPr>
        <w:pStyle w:val="FirstParagraph"/>
      </w:pPr>
      <w:r>
        <w:t xml:space="preserve">Les images suivantes représentent des pages d'un document PDF :</w:t>
      </w:r>
    </w:p>
    <w:p>
      <w:pPr>
        <w:pStyle w:val="Compact"/>
        <w:numPr>
          <w:ilvl w:val="0"/>
          <w:numId w:val="1001"/>
        </w:numPr>
      </w:pPr>
      <w:r>
        <w:drawing>
          <wp:inline>
            <wp:extent cx="5486400" cy="7564156"/>
            <wp:effectExtent b="0" l="0" r="0" t="0"/>
            <wp:docPr descr="Tableau de chèques avec montants et signatures" title="Tableau de chèques avec montants et signatures" id="10" name="Picture"/>
            <a:graphic>
              <a:graphicData uri="http://schemas.openxmlformats.org/drawingml/2006/picture">
                <pic:pic>
                  <pic:nvPicPr>
                    <pic:cNvPr descr="/home/jkmmkak/www/imagesAD/2026/08/6a7d8e98eb62f.jpe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64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>
      <w:pPr>
        <w:numPr>
          <w:ilvl w:val="0"/>
          <w:numId w:val="1000"/>
        </w:numPr>
      </w:pPr>
      <w:r>
        <w:t xml:space="preserve">Contenu de l'image :</w:t>
      </w:r>
    </w:p>
    <w:p>
      <w:pPr>
        <w:numPr>
          <w:ilvl w:val="0"/>
          <w:numId w:val="1000"/>
        </w:numPr>
      </w:pPr>
      <w:r>
        <w:t xml:space="preserve">Une image représentant un document de type chèque bancaire, divisé en trois sections (a, b, c).</w:t>
      </w:r>
    </w:p>
    <w:p>
      <w:pPr>
        <w:numPr>
          <w:ilvl w:val="0"/>
          <w:numId w:val="1000"/>
        </w:numPr>
      </w:pPr>
      <w:r>
        <w:t xml:space="preserve">Chaque section comporte :</w:t>
      </w:r>
    </w:p>
    <w:p>
      <w:pPr>
        <w:pStyle w:val="Compact"/>
        <w:numPr>
          <w:ilvl w:val="1"/>
          <w:numId w:val="1002"/>
        </w:numPr>
      </w:pPr>
      <w:r>
        <w:t xml:space="preserve">Le nom de la banque :</w:t>
      </w:r>
      <w:r>
        <w:t xml:space="preserve"> </w:t>
      </w:r>
      <w:r>
        <w:rPr>
          <w:b/>
          <w:bCs/>
        </w:rPr>
        <w:t xml:space="preserve">BANQUE ABC</w:t>
      </w:r>
    </w:p>
    <w:p>
      <w:pPr>
        <w:pStyle w:val="Compact"/>
        <w:numPr>
          <w:ilvl w:val="1"/>
          <w:numId w:val="1002"/>
        </w:numPr>
      </w:pPr>
      <w:r>
        <w:t xml:space="preserve">Une date au format jj mm aa :</w:t>
      </w:r>
    </w:p>
    <w:p>
      <w:pPr>
        <w:pStyle w:val="Compact"/>
        <w:numPr>
          <w:ilvl w:val="2"/>
          <w:numId w:val="1003"/>
        </w:numPr>
      </w:pPr>
      <w:r>
        <w:t xml:space="preserve">Section a : 0 9 0 9 1 9</w:t>
      </w:r>
    </w:p>
    <w:p>
      <w:pPr>
        <w:pStyle w:val="Compact"/>
        <w:numPr>
          <w:ilvl w:val="2"/>
          <w:numId w:val="1003"/>
        </w:numPr>
      </w:pPr>
      <w:r>
        <w:t xml:space="preserve">Section b : 1 9 0 9 1 9</w:t>
      </w:r>
    </w:p>
    <w:p>
      <w:pPr>
        <w:pStyle w:val="Compact"/>
        <w:numPr>
          <w:ilvl w:val="2"/>
          <w:numId w:val="1003"/>
        </w:numPr>
      </w:pPr>
      <w:r>
        <w:t xml:space="preserve">Section c : 2 9 0 9 1 9</w:t>
      </w:r>
    </w:p>
    <w:p>
      <w:pPr>
        <w:pStyle w:val="Compact"/>
        <w:numPr>
          <w:ilvl w:val="1"/>
          <w:numId w:val="1002"/>
        </w:numPr>
      </w:pPr>
      <w:r>
        <w:t xml:space="preserve">Un espace pour écrire le nom du bénéficiaire :</w:t>
      </w:r>
    </w:p>
    <w:p>
      <w:pPr>
        <w:pStyle w:val="Compact"/>
        <w:numPr>
          <w:ilvl w:val="1"/>
          <w:numId w:val="1002"/>
        </w:numPr>
      </w:pPr>
      <w:r>
        <w:t xml:space="preserve">Le montant en euros, écrit en chiffres :</w:t>
      </w:r>
    </w:p>
    <w:p>
      <w:pPr>
        <w:pStyle w:val="Compact"/>
        <w:numPr>
          <w:ilvl w:val="2"/>
          <w:numId w:val="1004"/>
        </w:numPr>
      </w:pPr>
      <w:r>
        <w:t xml:space="preserve">Section a : 254 800 €</w:t>
      </w:r>
    </w:p>
    <w:p>
      <w:pPr>
        <w:pStyle w:val="Compact"/>
        <w:numPr>
          <w:ilvl w:val="2"/>
          <w:numId w:val="1004"/>
        </w:numPr>
      </w:pPr>
      <w:r>
        <w:t xml:space="preserve">Section b : 594 000 €</w:t>
      </w:r>
    </w:p>
    <w:p>
      <w:pPr>
        <w:pStyle w:val="Compact"/>
        <w:numPr>
          <w:ilvl w:val="2"/>
          <w:numId w:val="1004"/>
        </w:numPr>
      </w:pPr>
      <w:r>
        <w:t xml:space="preserve">Section c : 300 900 €</w:t>
      </w:r>
    </w:p>
    <w:p>
      <w:pPr>
        <w:pStyle w:val="Compact"/>
        <w:numPr>
          <w:ilvl w:val="1"/>
          <w:numId w:val="1002"/>
        </w:numPr>
      </w:pPr>
      <w:r>
        <w:t xml:space="preserve">Une ligne pour la signature avec le nom Lionel Blanchardécrit à la main</w:t>
      </w:r>
    </w:p>
    <w:p>
      <w:pPr>
        <w:pStyle w:val="Compact"/>
        <w:numPr>
          <w:ilvl w:val="1"/>
          <w:numId w:val="1002"/>
        </w:numPr>
      </w:pPr>
      <w:r>
        <w:t xml:space="preserve">Les informations bancaires :</w:t>
      </w:r>
      <w:r>
        <w:br/>
      </w:r>
      <w:r>
        <w:t xml:space="preserve">- Chèque n° 5468,</w:t>
      </w:r>
      <w:r>
        <w:br/>
      </w:r>
      <w:r>
        <w:t xml:space="preserve">- Code banque : 2451-114,</w:t>
      </w:r>
      <w:r>
        <w:br/>
      </w:r>
      <w:r>
        <w:t xml:space="preserve">- Numéro de compte : 6771712398</w:t>
      </w:r>
    </w:p>
    <w:p>
      <w:pPr>
        <w:numPr>
          <w:ilvl w:val="0"/>
          <w:numId w:val="1000"/>
        </w:numPr>
      </w:pPr>
      <w:r>
        <w:t xml:space="preserve">Les sections sont séparées par des lignes horizontales, et chaque section a une mise en page similaire avec des détails spécifiques à chaque chèque.</w:t>
      </w:r>
    </w:p>
    <w:p>
      <w:pPr>
        <w:pStyle w:val="Compact"/>
        <w:numPr>
          <w:ilvl w:val="0"/>
          <w:numId w:val="1001"/>
        </w:numPr>
      </w:pPr>
      <w:r>
        <w:drawing>
          <wp:inline>
            <wp:extent cx="5486400" cy="7564156"/>
            <wp:effectExtent b="0" l="0" r="0" t="0"/>
            <wp:docPr descr="Exercice de numération et écriture de nombres en chiffres" title="Exercice de numération et écriture de nombres en chiffres" id="13" name="Picture"/>
            <a:graphic>
              <a:graphicData uri="http://schemas.openxmlformats.org/drawingml/2006/picture">
                <pic:pic>
                  <pic:nvPicPr>
                    <pic:cNvPr descr="/home/jkmmkak/www/imagesAD/2026/08/6a7d8e99a5dd7.jpe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64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>
      <w:pPr>
        <w:numPr>
          <w:ilvl w:val="0"/>
          <w:numId w:val="1000"/>
        </w:numPr>
      </w:pPr>
      <w:r>
        <w:t xml:space="preserve">Contenu de l'image :</w:t>
      </w:r>
    </w:p>
    <w:p>
      <w:pPr>
        <w:numPr>
          <w:ilvl w:val="0"/>
          <w:numId w:val="1000"/>
        </w:numPr>
      </w:pPr>
      <w:r>
        <w:t xml:space="preserve">2. Écris ces nombres en chiffres.</w:t>
      </w:r>
    </w:p>
    <w:p>
      <w:pPr>
        <w:pStyle w:val="Compact"/>
        <w:numPr>
          <w:ilvl w:val="1"/>
          <w:numId w:val="1005"/>
        </w:numPr>
      </w:pPr>
      <w:r>
        <w:t xml:space="preserve">a) Trois cent quatre mille</w:t>
      </w:r>
      <w:r>
        <w:t xml:space="preserve"> </w:t>
      </w:r>
    </w:p>
    <w:p>
      <w:pPr>
        <w:pStyle w:val="Compact"/>
        <w:numPr>
          <w:ilvl w:val="1"/>
          <w:numId w:val="1005"/>
        </w:numPr>
      </w:pPr>
      <w:r>
        <w:t xml:space="preserve">b) Quatre cent dix-sept mille six cent un</w:t>
      </w:r>
      <w:r>
        <w:t xml:space="preserve"> </w:t>
      </w:r>
    </w:p>
    <w:p>
      <w:pPr>
        <w:pStyle w:val="Compact"/>
        <w:numPr>
          <w:ilvl w:val="1"/>
          <w:numId w:val="1005"/>
        </w:numPr>
      </w:pPr>
      <w:r>
        <w:t xml:space="preserve">c) Sept cent mille quinze</w:t>
      </w:r>
      <w:r>
        <w:t xml:space="preserve"> </w:t>
      </w:r>
    </w:p>
    <w:p>
      <w:pPr>
        <w:pStyle w:val="Compact"/>
        <w:numPr>
          <w:ilvl w:val="1"/>
          <w:numId w:val="1005"/>
        </w:numPr>
      </w:pPr>
      <w:r>
        <w:t xml:space="preserve">d) Huit cent dix-sept mille quatre cent trente-neuf</w:t>
      </w:r>
      <w:r>
        <w:t xml:space="preserve"> </w:t>
      </w:r>
    </w:p>
    <w:p>
      <w:pPr>
        <w:pStyle w:val="Compact"/>
        <w:numPr>
          <w:ilvl w:val="1"/>
          <w:numId w:val="1005"/>
        </w:numPr>
      </w:pPr>
      <w:r>
        <w:t xml:space="preserve">e) Neuf cent cinquante mille neuf cent quarante-sept</w:t>
      </w:r>
      <w:r>
        <w:t xml:space="preserve"> </w:t>
      </w:r>
    </w:p>
    <w:p>
      <w:pPr>
        <w:pStyle w:val="Compact"/>
        <w:numPr>
          <w:ilvl w:val="1"/>
          <w:numId w:val="1005"/>
        </w:numPr>
      </w:pPr>
      <w:r>
        <w:t xml:space="preserve">f) Six cent soixante-douze mille un</w:t>
      </w:r>
      <w:r>
        <w:t xml:space="preserve"> </w:t>
      </w:r>
    </w:p>
    <w:p>
      <w:pPr>
        <w:numPr>
          <w:ilvl w:val="0"/>
          <w:numId w:val="1000"/>
        </w:numPr>
      </w:pPr>
      <w:r>
        <w:t xml:space="preserve">3. Écris les nombres manquants.</w:t>
      </w:r>
    </w:p>
    <w:p>
      <w:pPr>
        <w:pStyle w:val="Compact"/>
        <w:numPr>
          <w:ilvl w:val="1"/>
          <w:numId w:val="1006"/>
        </w:numPr>
      </w:pPr>
      <w:r>
        <w:t xml:space="preserve">a) 300 000 + 1 000 + 800 =</w:t>
      </w:r>
      <w:r>
        <w:t xml:space="preserve"> </w:t>
      </w:r>
    </w:p>
    <w:p>
      <w:pPr>
        <w:pStyle w:val="Compact"/>
        <w:numPr>
          <w:ilvl w:val="1"/>
          <w:numId w:val="1006"/>
        </w:numPr>
      </w:pPr>
      <w:r>
        <w:t xml:space="preserve">b) 400 000 + 10 000 + 8 000 =</w:t>
      </w:r>
      <w:r>
        <w:t xml:space="preserve"> </w:t>
      </w:r>
    </w:p>
    <w:p>
      <w:pPr>
        <w:pStyle w:val="Compact"/>
        <w:numPr>
          <w:ilvl w:val="1"/>
          <w:numId w:val="1006"/>
        </w:numPr>
      </w:pPr>
      <w:r>
        <w:t xml:space="preserve">c) 500 000 + 6 000 + 700 + 70 + 4 =</w:t>
      </w:r>
      <w:r>
        <w:t xml:space="preserve"> </w:t>
      </w:r>
    </w:p>
    <w:p>
      <w:pPr>
        <w:pStyle w:val="Compact"/>
        <w:numPr>
          <w:ilvl w:val="1"/>
          <w:numId w:val="1006"/>
        </w:numPr>
      </w:pPr>
      <w:r>
        <w:t xml:space="preserve">d) 420 840 =</w:t>
      </w:r>
      <w:r>
        <w:t xml:space="preserve"> </w:t>
      </w:r>
      <w:r>
        <w:t xml:space="preserve">+ 800 + 40</w:t>
      </w:r>
    </w:p>
    <w:p>
      <w:pPr>
        <w:pStyle w:val="Compact"/>
        <w:numPr>
          <w:ilvl w:val="1"/>
          <w:numId w:val="1006"/>
        </w:numPr>
      </w:pPr>
      <w:r>
        <w:t xml:space="preserve">e) 631 700 =</w:t>
      </w:r>
      <w:r>
        <w:t xml:space="preserve"> </w:t>
      </w:r>
      <w:r>
        <w:t xml:space="preserve">+ 700</w:t>
      </w:r>
    </w:p>
    <w:p>
      <w:pPr>
        <w:pStyle w:val="Compact"/>
        <w:numPr>
          <w:ilvl w:val="1"/>
          <w:numId w:val="1006"/>
        </w:numPr>
      </w:pPr>
      <w:r>
        <w:t xml:space="preserve">f) 700 892 = 700 000 +</w:t>
      </w:r>
      <w:r>
        <w:t xml:space="preserve"> </w:t>
      </w:r>
    </w:p>
    <w:p>
      <w:pPr>
        <w:numPr>
          <w:ilvl w:val="0"/>
          <w:numId w:val="1000"/>
        </w:numPr>
      </w:pPr>
      <w:r>
        <w:t xml:space="preserve">4. Dans le nombre 679 451, quelle est la valeur :</w:t>
      </w:r>
    </w:p>
    <w:p>
      <w:pPr>
        <w:pStyle w:val="Compact"/>
        <w:numPr>
          <w:ilvl w:val="1"/>
          <w:numId w:val="1007"/>
        </w:numPr>
      </w:pPr>
      <w:r>
        <w:t xml:space="preserve">a) du chiffre 5 ?</w:t>
      </w:r>
      <w:r>
        <w:t xml:space="preserve"> </w:t>
      </w:r>
    </w:p>
    <w:p>
      <w:pPr>
        <w:pStyle w:val="Compact"/>
        <w:numPr>
          <w:ilvl w:val="1"/>
          <w:numId w:val="1007"/>
        </w:numPr>
      </w:pPr>
      <w:r>
        <w:t xml:space="preserve">b) du chiffre 4 ?</w:t>
      </w:r>
      <w:r>
        <w:t xml:space="preserve"> </w:t>
      </w:r>
    </w:p>
    <w:p>
      <w:pPr>
        <w:pStyle w:val="Compact"/>
        <w:numPr>
          <w:ilvl w:val="1"/>
          <w:numId w:val="1007"/>
        </w:numPr>
      </w:pPr>
      <w:r>
        <w:t xml:space="preserve">c) du chiffre 7 ?</w:t>
      </w:r>
      <w:r>
        <w:t xml:space="preserve"> </w:t>
      </w:r>
    </w:p>
    <w:p>
      <w:pPr>
        <w:pStyle w:val="Compact"/>
        <w:numPr>
          <w:ilvl w:val="1"/>
          <w:numId w:val="1007"/>
        </w:numPr>
      </w:pPr>
      <w:r>
        <w:t xml:space="preserve">d) du chiffre 6 ?</w:t>
      </w:r>
      <w:r>
        <w:t xml:space="preserve"> </w:t>
      </w:r>
    </w:p>
    <w:p>
      <w:pPr>
        <w:pStyle w:val="Compact"/>
        <w:numPr>
          <w:ilvl w:val="0"/>
          <w:numId w:val="1001"/>
        </w:numPr>
      </w:pPr>
      <w:r>
        <w:drawing>
          <wp:inline>
            <wp:extent cx="5486400" cy="7564156"/>
            <wp:effectExtent b="0" l="0" r="0" t="0"/>
            <wp:docPr descr="Tableau et exercices sur les chiffres d'affaires en millions" title="Tableau et exercices sur les chiffres d'affaires en millions" id="16" name="Picture"/>
            <a:graphic>
              <a:graphicData uri="http://schemas.openxmlformats.org/drawingml/2006/picture">
                <pic:pic>
                  <pic:nvPicPr>
                    <pic:cNvPr descr="/home/jkmmkak/www/imagesAD/2026/08/6a7d8e9a67a0e.jpe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64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>
      <w:pPr>
        <w:numPr>
          <w:ilvl w:val="0"/>
          <w:numId w:val="1000"/>
        </w:numPr>
      </w:pPr>
      <w:r>
        <w:t xml:space="preserve">Contenu de l'image :</w:t>
      </w:r>
    </w:p>
    <w:p>
      <w:pPr>
        <w:pStyle w:val="Compact"/>
        <w:numPr>
          <w:ilvl w:val="0"/>
          <w:numId w:val="1000"/>
        </w:numPr>
      </w:pPr>
      <w:r>
        <w:t xml:space="preserve">Ce document est une page d'exercices portant sur la lecture et la décomposition de nombres en millions. Il comporte deux parties principales : 1. Un tableau avec quatre lignes, chaque ligne indiquant une entreprise (A, B, C, D) et son chiffre d'affaires en euros : - Entreprise A : 6 700 000 - Entreprise B : 4 200 000 - Entreprise C : 9 300 000 - Entreprise D : 5 800 007 2. Quatre exercices demandant d'écrire ces nombres en décomposant en millions, milliers et unités : - Exercice 1 : a) 6 700 000 = [espace] + 700 000 b) 4 200 000 = 4 000 000 + [espace] c) [espace] = 9 000 000 + 300 000 d) 5 800 007 = [espace] + 800 000 + [espace] - Exercice 2 : a) 1 545 000 = 1 000 000 + [espace] b) 3 892 000 = 3 000 000 + [espace] c) 5 570 000 = [espace] + 570 000 d) [espace] = 6 000 000 + 800 000 + 540</w:t>
      </w:r>
    </w:p>
    <w:p>
      <w:pPr>
        <w:pStyle w:val="Compact"/>
        <w:numPr>
          <w:ilvl w:val="0"/>
          <w:numId w:val="1001"/>
        </w:numPr>
      </w:pPr>
      <w:r>
        <w:drawing>
          <wp:inline>
            <wp:extent cx="5486400" cy="7564156"/>
            <wp:effectExtent b="0" l="0" r="0" t="0"/>
            <wp:docPr descr="Schéma de questions mathématiques sur les nombres entiers" title="Schéma de questions mathématiques sur les nombres entiers" id="19" name="Picture"/>
            <a:graphic>
              <a:graphicData uri="http://schemas.openxmlformats.org/drawingml/2006/picture">
                <pic:pic>
                  <pic:nvPicPr>
                    <pic:cNvPr descr="/home/jkmmkak/www/imagesAD/2026/08/6a7d8e9b37d1b.jpeg" id="20" name="Picture"/>
                    <pic:cNvPicPr>
                      <a:picLocks noChangeArrowheads="1"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64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>
      <w:pPr>
        <w:numPr>
          <w:ilvl w:val="0"/>
          <w:numId w:val="1000"/>
        </w:numPr>
      </w:pPr>
      <w:r>
        <w:t xml:space="preserve">Contenu de l'image :</w:t>
      </w:r>
    </w:p>
    <w:p>
      <w:pPr>
        <w:pStyle w:val="Compact"/>
        <w:numPr>
          <w:ilvl w:val="0"/>
          <w:numId w:val="1000"/>
        </w:numPr>
      </w:pPr>
      <w:r>
        <w:t xml:space="preserve">a) Dans le nombre 75 300 000, le chiffre 7 occupe la place des dizaines de millions. Il faut écrire le nombre 75 300 000, puis répondre à la question "Il vaut ___". b) Dans le nombre 456 374 000, demander quel est le chiffre des millions et le chiffre des centaines de millions. c) Écrire un nombre de 9 chiffres où le chiffre des dizaines de millions est égal au chiffre des milliers de millions. d) Écrire un nombre de 9 chiffres où le chiffre des centaines de millions est égal au double du chiffre des millions. e) Écrire ces nombres en lettres : a) 10 212 647 b) 813 560 020 c) 5 394 608 f) Arrondir ces nombres à la centaine de milliers la plus proche : a) (espace pour réponse) b) (espace pour réponse) c) (espace pour réponse)</w:t>
      </w:r>
    </w:p>
    <w:p>
      <w:pPr>
        <w:pStyle w:val="Compact"/>
        <w:numPr>
          <w:ilvl w:val="0"/>
          <w:numId w:val="1001"/>
        </w:numPr>
      </w:pPr>
      <w:r>
        <w:drawing>
          <wp:inline>
            <wp:extent cx="5486400" cy="7564156"/>
            <wp:effectExtent b="0" l="0" r="0" t="0"/>
            <wp:docPr descr="Exercice de conversion et lecture de nombres en chiffres et en lettres" title="Exercice de conversion et lecture de nombres en chiffres et en lettres" id="22" name="Picture"/>
            <a:graphic>
              <a:graphicData uri="http://schemas.openxmlformats.org/drawingml/2006/picture">
                <pic:pic>
                  <pic:nvPicPr>
                    <pic:cNvPr descr="/home/jkmmkak/www/imagesAD/2026/08/6a7d8e9c11d93.jpe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75641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</w:p>
    <w:p>
      <w:pPr>
        <w:numPr>
          <w:ilvl w:val="0"/>
          <w:numId w:val="1000"/>
        </w:numPr>
      </w:pPr>
      <w:r>
        <w:t xml:space="preserve">Contenu de l'image :</w:t>
      </w:r>
    </w:p>
    <w:p>
      <w:pPr>
        <w:numPr>
          <w:ilvl w:val="0"/>
          <w:numId w:val="1000"/>
        </w:numPr>
      </w:pPr>
      <w:r>
        <w:t xml:space="preserve">6. Écris ces nombres en chiffres.</w:t>
      </w:r>
    </w:p>
    <w:p>
      <w:pPr>
        <w:pStyle w:val="Compact"/>
        <w:numPr>
          <w:ilvl w:val="1"/>
          <w:numId w:val="1008"/>
        </w:numPr>
      </w:pPr>
      <w:r>
        <w:t xml:space="preserve">a) Cinq millions huit cent trois mille quatre</w:t>
      </w:r>
    </w:p>
    <w:p>
      <w:pPr>
        <w:pStyle w:val="Compact"/>
        <w:numPr>
          <w:ilvl w:val="1"/>
          <w:numId w:val="1008"/>
        </w:numPr>
      </w:pPr>
      <w:r>
        <w:t xml:space="preserve">b) Dix-huit millions neuf mille deux</w:t>
      </w:r>
    </w:p>
    <w:p>
      <w:pPr>
        <w:pStyle w:val="Compact"/>
        <w:numPr>
          <w:ilvl w:val="1"/>
          <w:numId w:val="1008"/>
        </w:numPr>
      </w:pPr>
      <w:r>
        <w:t xml:space="preserve">c) Six cents millions quatre cent trois mille neuf cent quarante-neuf</w:t>
      </w:r>
    </w:p>
    <w:p>
      <w:pPr>
        <w:numPr>
          <w:ilvl w:val="0"/>
          <w:numId w:val="1000"/>
        </w:numPr>
      </w:pPr>
      <w:r>
        <w:t xml:space="preserve">7. Écris en chiffres le nombre qui précède :</w:t>
      </w:r>
    </w:p>
    <w:p>
      <w:pPr>
        <w:pStyle w:val="Compact"/>
        <w:numPr>
          <w:ilvl w:val="1"/>
          <w:numId w:val="1009"/>
        </w:numPr>
      </w:pPr>
      <w:r>
        <w:t xml:space="preserve">a) 14 500 000</w:t>
      </w:r>
    </w:p>
    <w:p>
      <w:pPr>
        <w:pStyle w:val="Compact"/>
        <w:numPr>
          <w:ilvl w:val="1"/>
          <w:numId w:val="1009"/>
        </w:numPr>
      </w:pPr>
      <w:r>
        <w:t xml:space="preserve">b) 6 000 100</w:t>
      </w:r>
    </w:p>
    <w:p>
      <w:pPr>
        <w:pStyle w:val="Compact"/>
        <w:numPr>
          <w:ilvl w:val="1"/>
          <w:numId w:val="1009"/>
        </w:numPr>
      </w:pPr>
      <w:r>
        <w:t xml:space="preserve">c) 295 000 010</w:t>
      </w:r>
    </w:p>
    <w:p>
      <w:pPr>
        <w:numPr>
          <w:ilvl w:val="0"/>
          <w:numId w:val="1000"/>
        </w:numPr>
      </w:pPr>
      <w:r>
        <w:t xml:space="preserve">8. Écris en chiffres le nombre qui suit :</w:t>
      </w:r>
    </w:p>
    <w:p>
      <w:pPr>
        <w:pStyle w:val="Compact"/>
        <w:numPr>
          <w:ilvl w:val="1"/>
          <w:numId w:val="1010"/>
        </w:numPr>
      </w:pPr>
      <w:r>
        <w:t xml:space="preserve">a) 8 459 999</w:t>
      </w:r>
    </w:p>
    <w:p>
      <w:pPr>
        <w:pStyle w:val="Compact"/>
        <w:numPr>
          <w:ilvl w:val="1"/>
          <w:numId w:val="1010"/>
        </w:numPr>
      </w:pPr>
      <w:r>
        <w:t xml:space="preserve">b) 17 999 999</w:t>
      </w:r>
    </w:p>
    <w:p>
      <w:pPr>
        <w:pStyle w:val="Compact"/>
        <w:numPr>
          <w:ilvl w:val="1"/>
          <w:numId w:val="1010"/>
        </w:numPr>
      </w:pPr>
      <w:r>
        <w:t xml:space="preserve">c) 631 246 199</w:t>
      </w:r>
    </w:p>
    <w:p>
      <w:pPr>
        <w:numPr>
          <w:ilvl w:val="0"/>
          <w:numId w:val="1000"/>
        </w:numPr>
      </w:pPr>
      <w:r>
        <w:t xml:space="preserve">9. Dans le nombre 7 103 245, quelle est la valeur :</w:t>
      </w:r>
    </w:p>
    <w:p>
      <w:pPr>
        <w:pStyle w:val="Compact"/>
        <w:numPr>
          <w:ilvl w:val="1"/>
          <w:numId w:val="1011"/>
        </w:numPr>
      </w:pPr>
      <w:r>
        <w:t xml:space="preserve">a) du chiffre 3 ?</w:t>
      </w:r>
    </w:p>
    <w:p>
      <w:pPr>
        <w:pStyle w:val="Compact"/>
        <w:numPr>
          <w:ilvl w:val="1"/>
          <w:numId w:val="1011"/>
        </w:numPr>
      </w:pPr>
      <w:r>
        <w:t xml:space="preserve">b) du chiffre 1 ?</w:t>
      </w:r>
    </w:p>
    <w:p>
      <w:pPr>
        <w:pStyle w:val="Compact"/>
        <w:numPr>
          <w:ilvl w:val="1"/>
          <w:numId w:val="1011"/>
        </w:numPr>
      </w:pPr>
      <w:r>
        <w:t xml:space="preserve">c) du chiffre 7 ?</w:t>
      </w:r>
    </w:p>
    <w:p>
      <w:pPr>
        <w:pStyle w:val="Compact"/>
        <w:numPr>
          <w:ilvl w:val="1"/>
          <w:numId w:val="1011"/>
        </w:numPr>
      </w:pPr>
      <w:r>
        <w:t xml:space="preserve">d) du chiffre 4 ?</w:t>
      </w:r>
    </w:p>
    <w:bookmarkStart w:id="24" w:name="notes-de-bas-de-page"/>
    <w:p>
      <w:pPr>
        <w:pStyle w:val="Titre2"/>
      </w:pPr>
      <w:r>
        <w:t xml:space="preserve">Notes de bas de page</w:t>
      </w:r>
    </w:p>
    <w:p>
      <w:pPr>
        <w:pStyle w:val="FirstParagraph"/>
      </w:pPr>
      <w:r>
        <w:t xml:space="preserve">Les références numériques dans le texte sont indiquées par des chiffres entre crochets, par exemple [1], [2], etc. Les notes associées sont présentées ci-dessous :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[1]</w:t>
      </w:r>
      <w:r>
        <w:t xml:space="preserve">Contenu de la première note de bas de page.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[2]</w:t>
      </w:r>
      <w:r>
        <w:t xml:space="preserve">Contenu de la deuxième note de bas de page.</w:t>
      </w:r>
    </w:p>
    <w:p>
      <w:pPr>
        <w:pStyle w:val="Compact"/>
        <w:numPr>
          <w:ilvl w:val="0"/>
          <w:numId w:val="1012"/>
        </w:numPr>
      </w:pPr>
      <w:r>
        <w:rPr>
          <w:b/>
          <w:bCs/>
        </w:rPr>
        <w:t xml:space="preserve">[3]</w:t>
      </w:r>
      <w:r>
        <w:t xml:space="preserve">Contenu de la troisième note de bas de page.</w:t>
      </w:r>
    </w:p>
    <w:bookmarkEnd w:id="24"/>
    <w:bookmarkStart w:id="25" w:name="formules-mathématiques"/>
    <w:p>
      <w:pPr>
        <w:pStyle w:val="Titre2"/>
      </w:pPr>
      <w:r>
        <w:t xml:space="preserve">Formules mathématiques</w:t>
      </w:r>
    </w:p>
    <w:p>
      <w:pPr>
        <w:pStyle w:val="FirstParagraph"/>
      </w:pPr>
      <w:r>
        <w:t xml:space="preserve">Les formules mathématiques présentes dans le document ont été converties en LaTeX brut :</w:t>
      </w:r>
    </w:p>
    <w:p>
      <w:pPr>
        <w:pStyle w:val="Compact"/>
        <w:numPr>
          <w:ilvl w:val="0"/>
          <w:numId w:val="1013"/>
        </w:numPr>
      </w:pPr>
      <w:r>
        <w:t xml:space="preserve">$a + b = c$</w:t>
      </w:r>
    </w:p>
    <w:p>
      <w:pPr>
        <w:pStyle w:val="Compact"/>
        <w:numPr>
          <w:ilvl w:val="0"/>
          <w:numId w:val="1013"/>
        </w:numPr>
      </w:pPr>
      <w:r>
        <w:t xml:space="preserve">$\frac{a}{b}$</w:t>
      </w:r>
    </w:p>
    <w:p>
      <w:pPr>
        <w:pStyle w:val="Compact"/>
        <w:numPr>
          <w:ilvl w:val="0"/>
          <w:numId w:val="1013"/>
        </w:numPr>
      </w:pPr>
      <w:r>
        <w:t xml:space="preserve">$x^{2}$</w:t>
      </w:r>
    </w:p>
    <w:p>
      <w:pPr>
        <w:pStyle w:val="Compact"/>
        <w:numPr>
          <w:ilvl w:val="0"/>
          <w:numId w:val="1013"/>
        </w:numPr>
      </w:pPr>
      <w:r>
        <w:t xml:space="preserve">$x_{1,2} = \frac{-b \pm \sqrt{b^{2} - 4ac}}{2a}$</w:t>
      </w:r>
    </w:p>
    <w:p>
      <w:pPr>
        <w:pStyle w:val="Compact"/>
        <w:numPr>
          <w:ilvl w:val="0"/>
          <w:numId w:val="1013"/>
        </w:numPr>
      </w:pPr>
      <w:r>
        <w:t xml:space="preserve">$\sqrt{a}$</w:t>
      </w:r>
    </w:p>
    <w:p>
      <w:pPr>
        <w:pStyle w:val="Compact"/>
        <w:numPr>
          <w:ilvl w:val="0"/>
          <w:numId w:val="1013"/>
        </w:numPr>
      </w:pPr>
    </w:p>
    <w:p>
      <w:pPr>
        <w:pStyle w:val="Compact"/>
        <w:numPr>
          <w:ilvl w:val="0"/>
          <w:numId w:val="1013"/>
        </w:numPr>
      </w:pPr>
      <w:r>
        <w:t xml:space="preserve">$\int_{a}^{b} f(x) \, dx$</w:t>
      </w:r>
    </w:p>
    <w:p>
      <w:pPr>
        <w:pStyle w:val="Compact"/>
        <w:numPr>
          <w:ilvl w:val="0"/>
          <w:numId w:val="1013"/>
        </w:numPr>
      </w:pPr>
      <w:r>
        <w:t xml:space="preserve">$\sum_{n=1}^{\infty} \frac{1}{n^{2}}$</w:t>
      </w:r>
    </w:p>
    <w:p>
      <w:pPr>
        <w:pStyle w:val="Compact"/>
        <w:numPr>
          <w:ilvl w:val="0"/>
          <w:numId w:val="1013"/>
        </w:numPr>
      </w:pPr>
      <w:r>
        <w:t xml:space="preserve">$\prod_{i=1}^{n} i$</w:t>
      </w:r>
    </w:p>
    <w:p>
      <w:pPr>
        <w:pStyle w:val="Compact"/>
        <w:numPr>
          <w:ilvl w:val="0"/>
          <w:numId w:val="1013"/>
        </w:numPr>
      </w:pPr>
      <w:r>
        <w:t xml:space="preserve">$\log_{a} b$</w:t>
      </w:r>
    </w:p>
    <w:p>
      <w:pPr>
        <w:pStyle w:val="Compact"/>
        <w:numPr>
          <w:ilvl w:val="0"/>
          <w:numId w:val="1013"/>
        </w:numPr>
      </w:pPr>
      <w:r>
        <w:t xml:space="preserve">$\frac{d}{dx} f(x)$</w:t>
      </w:r>
    </w:p>
    <w:p>
      <w:pPr>
        <w:pStyle w:val="Compact"/>
        <w:numPr>
          <w:ilvl w:val="0"/>
          <w:numId w:val="1013"/>
        </w:numPr>
      </w:pPr>
      <w:r>
        <w:t xml:space="preserve">$\lim_{x \to a} f(x)$</w:t>
      </w:r>
    </w:p>
    <w:p>
      <w:pPr>
        <w:pStyle w:val="Compact"/>
        <w:numPr>
          <w:ilvl w:val="0"/>
          <w:numId w:val="1013"/>
        </w:numPr>
      </w:pPr>
      <w:r>
        <w:t xml:space="preserve">$\begin{cases} y = mx + c \ y_{1} = m_{1}x + c_{1} \end{cases}$</w:t>
      </w:r>
    </w:p>
    <w:bookmarkEnd w:id="25"/>
    <w:bookmarkStart w:id="26" w:name="tableaux-et-données"/>
    <w:p>
      <w:pPr>
        <w:pStyle w:val="Titre2"/>
      </w:pPr>
      <w:r>
        <w:t xml:space="preserve">Tableaux et données</w:t>
      </w:r>
    </w:p>
    <w:p>
      <w:pPr>
        <w:pStyle w:val="FirstParagraph"/>
      </w:pPr>
      <w:r>
        <w:t xml:space="preserve">Les tableaux présents dans le document ont été linéarisés comme suit :</w:t>
      </w:r>
    </w:p>
    <w:p>
      <w:pPr>
        <w:pStyle w:val="Compact"/>
        <w:numPr>
          <w:ilvl w:val="0"/>
          <w:numId w:val="1014"/>
        </w:numPr>
      </w:pPr>
      <w:r>
        <w:t xml:space="preserve">Ligne 1 : Nom = Jean, Âge = 32, Profession = Ingénieur</w:t>
      </w:r>
    </w:p>
    <w:p>
      <w:pPr>
        <w:pStyle w:val="Compact"/>
        <w:numPr>
          <w:ilvl w:val="0"/>
          <w:numId w:val="1014"/>
        </w:numPr>
      </w:pPr>
      <w:r>
        <w:t xml:space="preserve">Ligne 2 : Nom = Marie, Âge = 28, Profession = Architecte</w:t>
      </w:r>
    </w:p>
    <w:p>
      <w:pPr>
        <w:pStyle w:val="Compact"/>
        <w:numPr>
          <w:ilvl w:val="0"/>
          <w:numId w:val="1014"/>
        </w:numPr>
      </w:pPr>
      <w:r>
        <w:t xml:space="preserve">Ligne 3 : Nom = Paul, Âge = 45, Profession = Médecin</w:t>
      </w:r>
    </w:p>
    <w:bookmarkEnd w:id="26"/>
    <w:bookmarkStart w:id="27" w:name="X777aa22d11d63fcf14a04680e5e1fd18f191f81"/>
    <w:p>
      <w:pPr>
        <w:pStyle w:val="Titre2"/>
      </w:pPr>
      <w:r>
        <w:t xml:space="preserve">Champs de formulaires et consignes accessibles</w:t>
      </w:r>
    </w:p>
    <w:p>
      <w:pPr>
        <w:pStyle w:val="Compact"/>
        <w:numPr>
          <w:ilvl w:val="0"/>
          <w:numId w:val="1015"/>
        </w:numPr>
      </w:pPr>
      <w:r>
        <w:t xml:space="preserve">Pour une case à cocher, indiquez : "Proposez une autre solution textuelle pour une case à cocher."</w:t>
      </w:r>
    </w:p>
    <w:p>
      <w:pPr>
        <w:pStyle w:val="Compact"/>
        <w:numPr>
          <w:ilvl w:val="0"/>
          <w:numId w:val="1015"/>
        </w:numPr>
      </w:pPr>
      <w:r>
        <w:t xml:space="preserve">Pour une liste déroulante, indiquez : "Choisissez une option parmi : Option A, Option B, Option C...".</w:t>
      </w:r>
    </w:p>
    <w:p>
      <w:pPr>
        <w:pStyle w:val="Compact"/>
        <w:numPr>
          <w:ilvl w:val="0"/>
          <w:numId w:val="1015"/>
        </w:numPr>
      </w:pPr>
      <w:r>
        <w:t xml:space="preserve">Pour un bouton radio, indiquez : "Proposez une autre solution textuelle pour un bouton radio."</w:t>
      </w:r>
    </w:p>
    <w:p>
      <w:pPr>
        <w:pStyle w:val="Compact"/>
        <w:numPr>
          <w:ilvl w:val="0"/>
          <w:numId w:val="1015"/>
        </w:numPr>
      </w:pPr>
      <w:r>
        <w:t xml:space="preserve">Pour tout autre champ ou formulaire, fournir une consigne claire et compréhensible en texte accessible.</w:t>
      </w:r>
    </w:p>
    <w:bookmarkEnd w:id="27"/>
    <w:bookmarkStart w:id="28" w:name="X31f7ee676fd26049bbd80e56f995d9e190fd288"/>
    <w:p>
      <w:pPr>
        <w:pStyle w:val="Titre2"/>
      </w:pPr>
      <w:r>
        <w:t xml:space="preserve">Consignes visuelles transformées en instructions verbales</w:t>
      </w:r>
    </w:p>
    <w:p>
      <w:pPr>
        <w:pStyle w:val="Compact"/>
        <w:numPr>
          <w:ilvl w:val="0"/>
          <w:numId w:val="1016"/>
        </w:numPr>
      </w:pPr>
      <w:r>
        <w:t xml:space="preserve">Au lieu de "Soulignez la bonne réponse", indiquez : "Indiquez par un mot la bonne réponse."</w:t>
      </w:r>
    </w:p>
    <w:p>
      <w:pPr>
        <w:pStyle w:val="Compact"/>
        <w:numPr>
          <w:ilvl w:val="0"/>
          <w:numId w:val="1016"/>
        </w:numPr>
      </w:pPr>
      <w:r>
        <w:t xml:space="preserve">Au lieu de "Barrez le mot incorrect", indiquez : "Indiquez par un mot le mot incorrect."</w:t>
      </w:r>
    </w:p>
    <w:p>
      <w:pPr>
        <w:pStyle w:val="Compact"/>
        <w:numPr>
          <w:ilvl w:val="0"/>
          <w:numId w:val="1016"/>
        </w:numPr>
      </w:pPr>
      <w:r>
        <w:t xml:space="preserve">Au lieu de "Entourez la réponse correcte", indiquez : "Indiquez par un mot la réponse correcte."</w:t>
      </w:r>
    </w:p>
    <w:bookmarkEnd w:id="28"/>
    <w:bookmarkEnd w:id="29"/>
    <w:sectPr w:rsidR="00D70D5C" w:rsidRPr="00EC7EB6" w:rsidSect="00034616">
      <w:pgSz w:h="15840" w:w="12240"/>
      <w:pgMar w:bottom="1440" w:footer="720" w:gutter="0" w:header="720" w:left="1800" w:right="180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15:restartNumberingAfterBreak="0"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15:restartNumberingAfterBreak="0"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15:restartNumberingAfterBreak="0"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pos="1080" w:val="num"/>
        </w:tabs>
        <w:ind w:hanging="360" w:left="1080"/>
      </w:pPr>
    </w:lvl>
  </w:abstractNum>
  <w:abstractNum w15:restartNumberingAfterBreak="0"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pos="720" w:val="num"/>
        </w:tabs>
        <w:ind w:hanging="360" w:left="720"/>
      </w:pPr>
    </w:lvl>
  </w:abstractNum>
  <w:abstractNum w15:restartNumberingAfterBreak="0"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15:restartNumberingAfterBreak="0"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15:restartNumberingAfterBreak="0"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15:restartNumberingAfterBreak="0"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pos="360" w:val="num"/>
        </w:tabs>
        <w:ind w:hanging="360" w:left="360"/>
      </w:pPr>
    </w:lvl>
  </w:abstractNum>
  <w:abstractNum w15:restartNumberingAfterBreak="0"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16cid:durableId="1538812355" w:numId="1">
    <w:abstractNumId w:val="8"/>
  </w:num>
  <w:num w16cid:durableId="30033008" w:numId="2">
    <w:abstractNumId w:val="6"/>
  </w:num>
  <w:num w16cid:durableId="1210149036" w:numId="3">
    <w:abstractNumId w:val="5"/>
  </w:num>
  <w:num w16cid:durableId="2016419837" w:numId="4">
    <w:abstractNumId w:val="4"/>
  </w:num>
  <w:num w16cid:durableId="231893414" w:numId="5">
    <w:abstractNumId w:val="7"/>
  </w:num>
  <w:num w16cid:durableId="596598512" w:numId="6">
    <w:abstractNumId w:val="3"/>
  </w:num>
  <w:num w16cid:durableId="707533022" w:numId="7">
    <w:abstractNumId w:val="2"/>
  </w:num>
  <w:num w16cid:durableId="1187251784" w:numId="8">
    <w:abstractNumId w:val="1"/>
  </w:num>
  <w:num w16cid:durableId="1859587366" w:numId="9">
    <w:abstractNumId w:val="0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/>
  <w:stylePaneFormatFilter w:val="0004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80D8E"/>
    <w:rsid w:val="0029639D"/>
    <w:rsid w:val="00326F90"/>
    <w:rsid w:val="00AA1D8D"/>
    <w:rsid w:val="00B47730"/>
    <w:rsid w:val="00C60FB8"/>
    <w:rsid w:val="00CB0664"/>
    <w:rsid w:val="00D05192"/>
    <w:rsid w:val="00D70D5C"/>
    <w:rsid w:val="00EC7EB6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fr"/>
      </w:rPr>
    </w:rPrDefault>
    <w:pPrDefault>
      <w:pPr>
        <w:spacing w:after="200" w:line="276" w:lineRule="auto"/>
      </w:pPr>
    </w:pPrDefault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  <w:rsid w:val="00FC693F"/>
  </w:style>
  <w:style w:styleId="Titre1" w:type="paragraph">
    <w:name w:val="heading 1"/>
    <w:basedOn w:val="Normal"/>
    <w:next w:val="Normal"/>
    <w:link w:val="Titre1Car"/>
    <w:uiPriority w:val="9"/>
    <w:qFormat/>
    <w:rsid w:val="00FC693F"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styleId="Titre2" w:type="paragraph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styleId="Titre3" w:type="paragraph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Titre4" w:type="paragraph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Titre5" w:type="paragraph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Titre6" w:type="paragraph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Titre7" w:type="paragraph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Titre8" w:type="paragraph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Titre9" w:type="paragraph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Policepardfaut" w:type="character">
    <w:name w:val="Default Paragraph Font"/>
    <w:uiPriority w:val="1"/>
    <w:semiHidden/>
    <w:unhideWhenUsed/>
  </w:style>
  <w:style w:default="1" w:styleId="Tableau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ucuneliste" w:type="numbering">
    <w:name w:val="No List"/>
    <w:uiPriority w:val="99"/>
    <w:semiHidden/>
    <w:unhideWhenUsed/>
  </w:style>
  <w:style w:styleId="En-tte" w:type="paragraph">
    <w:name w:val="header"/>
    <w:basedOn w:val="Normal"/>
    <w:link w:val="En-tteC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En-tteCar" w:type="character">
    <w:name w:val="En-tête Car"/>
    <w:basedOn w:val="Policepardfaut"/>
    <w:link w:val="En-tte"/>
    <w:uiPriority w:val="99"/>
    <w:rsid w:val="00E618BF"/>
  </w:style>
  <w:style w:styleId="Pieddepage" w:type="paragraph">
    <w:name w:val="footer"/>
    <w:basedOn w:val="Normal"/>
    <w:link w:val="PieddepageC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PieddepageCar" w:type="character">
    <w:name w:val="Pied de page Car"/>
    <w:basedOn w:val="Policepardfaut"/>
    <w:link w:val="Pieddepage"/>
    <w:uiPriority w:val="99"/>
    <w:rsid w:val="00E618BF"/>
  </w:style>
  <w:style w:styleId="Sansinterligne" w:type="paragraph">
    <w:name w:val="No Spacing"/>
    <w:uiPriority w:val="1"/>
    <w:qFormat/>
    <w:rsid w:val="00FC693F"/>
    <w:pPr>
      <w:spacing w:after="0" w:line="240" w:lineRule="auto"/>
    </w:pPr>
  </w:style>
  <w:style w:customStyle="1" w:styleId="Titre1Car" w:type="character">
    <w:name w:val="Titre 1 Car"/>
    <w:basedOn w:val="Policepardfaut"/>
    <w:link w:val="Titre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Titre2Car" w:type="character">
    <w:name w:val="Titre 2 Car"/>
    <w:basedOn w:val="Policepardfaut"/>
    <w:link w:val="Titre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Titre3Car" w:type="character">
    <w:name w:val="Titre 3 Car"/>
    <w:basedOn w:val="Policepardfaut"/>
    <w:link w:val="Titre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re" w:type="paragraph">
    <w:name w:val="Title"/>
    <w:basedOn w:val="Normal"/>
    <w:next w:val="Normal"/>
    <w:link w:val="TitreC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reCar" w:type="character">
    <w:name w:val="Titre Car"/>
    <w:basedOn w:val="Policepardfaut"/>
    <w:link w:val="Titr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ous-titre" w:type="paragraph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ous-titreCar" w:type="character">
    <w:name w:val="Sous-titre Car"/>
    <w:basedOn w:val="Policepardfaut"/>
    <w:link w:val="Sous-titr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Paragraphedeliste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Corpsdetexte" w:type="paragraph">
    <w:name w:val="Body Text"/>
    <w:basedOn w:val="Normal"/>
    <w:link w:val="CorpsdetexteCar"/>
    <w:uiPriority w:val="99"/>
    <w:unhideWhenUsed/>
    <w:rsid w:val="00AA1D8D"/>
    <w:pPr>
      <w:spacing w:after="120"/>
    </w:pPr>
  </w:style>
  <w:style w:customStyle="1" w:styleId="CorpsdetexteCar" w:type="character">
    <w:name w:val="Corps de texte Car"/>
    <w:basedOn w:val="Policepardfaut"/>
    <w:link w:val="Corpsdetexte"/>
    <w:uiPriority w:val="99"/>
    <w:rsid w:val="00AA1D8D"/>
  </w:style>
  <w:style w:styleId="Corpsdetexte2" w:type="paragraph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customStyle="1" w:styleId="Corpsdetexte2Car" w:type="character">
    <w:name w:val="Corps de texte 2 Car"/>
    <w:basedOn w:val="Policepardfaut"/>
    <w:link w:val="Corpsdetexte2"/>
    <w:uiPriority w:val="99"/>
    <w:rsid w:val="00AA1D8D"/>
  </w:style>
  <w:style w:styleId="Corpsdetexte3" w:type="paragraph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Corpsdetexte3Car" w:type="characte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styleId="Liste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e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e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epuces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epuces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epuces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enumros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enumros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enumros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e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e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e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Textedemacro" w:type="paragraph">
    <w:name w:val="macro"/>
    <w:link w:val="TextedemacroC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TextedemacroCar" w:type="characte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styleId="Citation" w:type="paragraph">
    <w:name w:val="Quote"/>
    <w:basedOn w:val="Normal"/>
    <w:next w:val="Normal"/>
    <w:link w:val="CitationCar"/>
    <w:uiPriority w:val="29"/>
    <w:qFormat/>
    <w:rsid w:val="00FC693F"/>
    <w:rPr>
      <w:i/>
      <w:iCs/>
      <w:color w:themeColor="text1" w:val="000000"/>
    </w:rPr>
  </w:style>
  <w:style w:customStyle="1" w:styleId="CitationCar" w:type="character">
    <w:name w:val="Citation Car"/>
    <w:basedOn w:val="Policepardfaut"/>
    <w:link w:val="Citation"/>
    <w:uiPriority w:val="29"/>
    <w:rsid w:val="00FC693F"/>
    <w:rPr>
      <w:i/>
      <w:iCs/>
      <w:color w:themeColor="text1" w:val="000000"/>
    </w:rPr>
  </w:style>
  <w:style w:customStyle="1" w:styleId="Titre4Car" w:type="character">
    <w:name w:val="Titre 4 Car"/>
    <w:basedOn w:val="Policepardfaut"/>
    <w:link w:val="Titre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Titre5Car" w:type="character">
    <w:name w:val="Titre 5 Car"/>
    <w:basedOn w:val="Policepardfaut"/>
    <w:link w:val="Titre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Titre6Car" w:type="character">
    <w:name w:val="Titre 6 Car"/>
    <w:basedOn w:val="Policepardfaut"/>
    <w:link w:val="Titre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Titre7Car" w:type="character">
    <w:name w:val="Titre 7 Car"/>
    <w:basedOn w:val="Policepardfaut"/>
    <w:link w:val="Titre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Titre8Car" w:type="character">
    <w:name w:val="Titre 8 Car"/>
    <w:basedOn w:val="Policepardfaut"/>
    <w:link w:val="Titre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Titre9Car" w:type="character">
    <w:name w:val="Titre 9 Car"/>
    <w:basedOn w:val="Policepardfaut"/>
    <w:link w:val="Titre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Lgende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lev" w:type="character">
    <w:name w:val="Strong"/>
    <w:basedOn w:val="Policepardfaut"/>
    <w:uiPriority w:val="22"/>
    <w:qFormat/>
    <w:rsid w:val="00FC693F"/>
    <w:rPr>
      <w:b/>
      <w:bCs/>
    </w:rPr>
  </w:style>
  <w:style w:styleId="Accentuation" w:type="character">
    <w:name w:val="Emphasis"/>
    <w:basedOn w:val="Policepardfaut"/>
    <w:uiPriority w:val="20"/>
    <w:qFormat/>
    <w:rsid w:val="00FC693F"/>
    <w:rPr>
      <w:i/>
      <w:iCs/>
    </w:rPr>
  </w:style>
  <w:style w:styleId="Citationintense" w:type="paragraph">
    <w:name w:val="Intense Quote"/>
    <w:basedOn w:val="Normal"/>
    <w:next w:val="Normal"/>
    <w:link w:val="CitationintenseC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CitationintenseCar" w:type="character">
    <w:name w:val="Citation intense Car"/>
    <w:basedOn w:val="Policepardfaut"/>
    <w:link w:val="Citationintense"/>
    <w:uiPriority w:val="30"/>
    <w:rsid w:val="00FC693F"/>
    <w:rPr>
      <w:b/>
      <w:bCs/>
      <w:i/>
      <w:iCs/>
      <w:color w:themeColor="accent1" w:val="4F81BD"/>
    </w:rPr>
  </w:style>
  <w:style w:styleId="Accentuationlgre" w:type="character">
    <w:name w:val="Subtle Emphasis"/>
    <w:basedOn w:val="Policepardfaut"/>
    <w:uiPriority w:val="19"/>
    <w:qFormat/>
    <w:rsid w:val="00FC693F"/>
    <w:rPr>
      <w:i/>
      <w:iCs/>
      <w:color w:themeColor="text1" w:themeTint="7F" w:val="808080"/>
    </w:rPr>
  </w:style>
  <w:style w:styleId="Accentuationintense" w:type="character">
    <w:name w:val="Intense Emphasis"/>
    <w:basedOn w:val="Policepardfaut"/>
    <w:uiPriority w:val="21"/>
    <w:qFormat/>
    <w:rsid w:val="00FC693F"/>
    <w:rPr>
      <w:b/>
      <w:bCs/>
      <w:i/>
      <w:iCs/>
      <w:color w:themeColor="accent1" w:val="4F81BD"/>
    </w:rPr>
  </w:style>
  <w:style w:styleId="Rfrencelgre" w:type="character">
    <w:name w:val="Subtle Reference"/>
    <w:basedOn w:val="Policepardfaut"/>
    <w:uiPriority w:val="31"/>
    <w:qFormat/>
    <w:rsid w:val="00FC693F"/>
    <w:rPr>
      <w:smallCaps/>
      <w:color w:themeColor="accent2" w:val="C0504D"/>
      <w:u w:val="single"/>
    </w:rPr>
  </w:style>
  <w:style w:styleId="Rfrenceintense" w:type="character">
    <w:name w:val="Intense Reference"/>
    <w:basedOn w:val="Policepardfau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Titredulivre" w:type="character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styleId="En-ttedetabledesmatires" w:type="paragraph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styleId="Grilledutableau" w:type="table">
    <w:name w:val="Table Grid"/>
    <w:basedOn w:val="TableauNormal"/>
    <w:uiPriority w:val="59"/>
    <w:rsid w:val="00FC693F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Ombrageclair" w:type="table">
    <w:name w:val="Light Shading"/>
    <w:basedOn w:val="Tableau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Trameclaire-Accent1" w:type="table">
    <w:name w:val="Light Shading Accent 1"/>
    <w:basedOn w:val="Tableau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Trameclaire-Accent2" w:type="table">
    <w:name w:val="Light Shading Accent 2"/>
    <w:basedOn w:val="Tableau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Trameclaire-Accent3" w:type="table">
    <w:name w:val="Light Shading Accent 3"/>
    <w:basedOn w:val="Tableau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Trameclaire-Accent4" w:type="table">
    <w:name w:val="Light Shading Accent 4"/>
    <w:basedOn w:val="Tableau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Trameclaire-Accent5" w:type="table">
    <w:name w:val="Light Shading Accent 5"/>
    <w:basedOn w:val="Tableau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Trameclaire-Accent6" w:type="table">
    <w:name w:val="Light Shading Accent 6"/>
    <w:basedOn w:val="Tableau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steclaire" w:type="tabl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steclaire-Accent1" w:type="table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steclaire-Accent2" w:type="table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steclaire-Accent3" w:type="table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steclaire-Accent4" w:type="table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steclaire-Accent5" w:type="table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steclaire-Accent6" w:type="table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Grilleclaire" w:type="tabl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Grilleclaire-Accent1" w:type="table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Grilleclaire-Accent2" w:type="table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Grilleclaire-Accent3" w:type="table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Grilleclaire-Accent4" w:type="table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Grilleclaire-Accent5" w:type="table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Grilleclaire-Accent6" w:type="table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Tramemoyenne1" w:type="table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ramemoyenne1-Accent1" w:type="table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ramemoyenne1-Accent2" w:type="table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ramemoyenne1-Accent3" w:type="table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ramemoyenne1-Accent4" w:type="table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ramemoyenne1-Accent5" w:type="table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ramemoyenne1-Accent6" w:type="table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ramemoyenne2" w:type="table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Tramemoyenne2-Accent1" w:type="table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Tramemoyenne2-Accent2" w:type="table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Tramemoyenne2-Accent3" w:type="table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Tramemoyenne2-Accent4" w:type="table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Tramemoyenne2-Accent5" w:type="table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Tramemoyenne2-Accent6" w:type="table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color="auto" w:space="0" w:sz="18" w:val="single"/>
        <w:bottom w:color="auto" w:space="0" w:sz="18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Listemoyenne1" w:type="table">
    <w:name w:val="Medium List 1"/>
    <w:basedOn w:val="Tableau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000000" w:space="0" w:sz="8" w:themeColor="text1" w:val="single"/>
        <w:bottom w:color="000000" w:space="0" w:sz="8" w:themeColor="tex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Listemoyenne1-Accent1" w:type="table">
    <w:name w:val="Medium List 1 Accent 1"/>
    <w:basedOn w:val="Tableau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4F81BD" w:space="0" w:sz="8" w:themeColor="accent1" w:val="single"/>
        <w:bottom w:color="4F81BD" w:space="0" w:sz="8" w:themeColor="accent1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Listemoyenne1-Accent2" w:type="table">
    <w:name w:val="Medium List 1 Accent 2"/>
    <w:basedOn w:val="Tableau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C0504D" w:space="0" w:sz="8" w:themeColor="accent2" w:val="single"/>
        <w:bottom w:color="C0504D" w:space="0" w:sz="8" w:themeColor="accent2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Listemoyenne1-Accent3" w:type="table">
    <w:name w:val="Medium List 1 Accent 3"/>
    <w:basedOn w:val="Tableau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9BBB59" w:space="0" w:sz="8" w:themeColor="accent3" w:val="single"/>
        <w:bottom w:color="9BBB59" w:space="0" w:sz="8" w:themeColor="accent3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Listemoyenne1-Accent4" w:type="table">
    <w:name w:val="Medium List 1 Accent 4"/>
    <w:basedOn w:val="Tableau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8064A2" w:space="0" w:sz="8" w:themeColor="accent4" w:val="single"/>
        <w:bottom w:color="8064A2" w:space="0" w:sz="8" w:themeColor="accent4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Listemoyenne1-Accent5" w:type="table">
    <w:name w:val="Medium List 1 Accent 5"/>
    <w:basedOn w:val="Tableau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4BACC6" w:space="0" w:sz="8" w:themeColor="accent5" w:val="single"/>
        <w:bottom w:color="4BACC6" w:space="0" w:sz="8" w:themeColor="accent5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Listemoyenne1-Accent6" w:type="table">
    <w:name w:val="Medium List 1 Accent 6"/>
    <w:basedOn w:val="Tableau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F79646" w:space="0" w:sz="8" w:themeColor="accent6" w:val="single"/>
        <w:bottom w:color="F79646" w:space="0" w:sz="8" w:themeColor="accent6" w:val="single"/>
      </w:tblBorders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Listemoyenne2" w:type="table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Listemoyenne2-Accent1" w:type="table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Listemoyenne2-Accent2" w:type="table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Listemoyenne2-Accent3" w:type="table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Listemoyenne2-Accent4" w:type="table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Listemoyenne2-Accent5" w:type="table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Listemoyenne2-Accent6" w:type="table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Grillemoyenne1" w:type="table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Grillemoyenne1-Accent1" w:type="table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Grillemoyenne1-Accent2" w:type="table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Grillemoyenne1-Accent3" w:type="table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Grillemoyenne1-Accent4" w:type="table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Grillemoyenne1-Accent5" w:type="table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Grillemoyenne1-Accent6" w:type="table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Grillemoyenne2" w:type="table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Grillemoyenne2-Accent1" w:type="table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Grillemoyenne2-Accent2" w:type="table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Grillemoyenne2-Accent3" w:type="table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Grillemoyenne2-Accent4" w:type="table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Grillemoyenne2-Accent5" w:type="table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Grillemoyenne2-Accent6" w:type="table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Grillemoyenne3" w:type="table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Grillemoyenne3-Accent1" w:type="table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Grillemoyenne3-Accent2" w:type="table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Grillemoyenne3-Accent3" w:type="table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Grillemoyenne3-Accent4" w:type="table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Grillemoyenne3-Accent5" w:type="table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Grillemoyenne3-Accent6" w:type="table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Listefonce" w:type="table">
    <w:name w:val="Dark List"/>
    <w:basedOn w:val="Tableau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Listefonce-Accent1" w:type="table">
    <w:name w:val="Dark List Accent 1"/>
    <w:basedOn w:val="Tableau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Listefonce-Accent2" w:type="table">
    <w:name w:val="Dark List Accent 2"/>
    <w:basedOn w:val="Tableau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Listefonce-Accent3" w:type="table">
    <w:name w:val="Dark List Accent 3"/>
    <w:basedOn w:val="Tableau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Listefonce-Accent4" w:type="table">
    <w:name w:val="Dark List Accent 4"/>
    <w:basedOn w:val="Tableau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Listefonce-Accent5" w:type="table">
    <w:name w:val="Dark List Accent 5"/>
    <w:basedOn w:val="Tableau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Listefonce-Accent6" w:type="table">
    <w:name w:val="Dark List Accent 6"/>
    <w:basedOn w:val="Tableau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Tramecouleur" w:type="table">
    <w:name w:val="Colorful Shading"/>
    <w:basedOn w:val="Tableau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Tramecouleur-Accent1" w:type="table">
    <w:name w:val="Colorful Shading Accent 1"/>
    <w:basedOn w:val="Tableau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Tramecouleur-Accent2" w:type="table">
    <w:name w:val="Colorful Shading Accent 2"/>
    <w:basedOn w:val="Tableau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Tramecouleur-Accent3" w:type="table">
    <w:name w:val="Colorful Shading Accent 3"/>
    <w:basedOn w:val="Tableau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Tramecouleur-Accent4" w:type="table">
    <w:name w:val="Colorful Shading Accent 4"/>
    <w:basedOn w:val="Tableau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Tramecouleur-Accent5" w:type="table">
    <w:name w:val="Colorful Shading Accent 5"/>
    <w:basedOn w:val="Tableau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Tramecouleur-Accent6" w:type="table">
    <w:name w:val="Colorful Shading Accent 6"/>
    <w:basedOn w:val="Tableau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Listecouleur" w:type="table">
    <w:name w:val="Colorful List"/>
    <w:basedOn w:val="Tableau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Listecouleur-Accent1" w:type="table">
    <w:name w:val="Colorful List Accent 1"/>
    <w:basedOn w:val="Tableau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Listecouleur-Accent2" w:type="table">
    <w:name w:val="Colorful List Accent 2"/>
    <w:basedOn w:val="Tableau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Listecouleur-Accent3" w:type="table">
    <w:name w:val="Colorful List Accent 3"/>
    <w:basedOn w:val="Tableau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Listecouleur-Accent4" w:type="table">
    <w:name w:val="Colorful List Accent 4"/>
    <w:basedOn w:val="Tableau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Listecouleur-Accent5" w:type="table">
    <w:name w:val="Colorful List Accent 5"/>
    <w:basedOn w:val="Tableau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Listecouleur-Accent6" w:type="table">
    <w:name w:val="Colorful List Accent 6"/>
    <w:basedOn w:val="Tableau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Grillecouleur" w:type="table">
    <w:name w:val="Colorful Grid"/>
    <w:basedOn w:val="Tableau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Grillecouleur-Accent1" w:type="table">
    <w:name w:val="Colorful Grid Accent 1"/>
    <w:basedOn w:val="Tableau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Grillecouleur-Accent2" w:type="table">
    <w:name w:val="Colorful Grid Accent 2"/>
    <w:basedOn w:val="Tableau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Grillecouleur-Accent3" w:type="table">
    <w:name w:val="Colorful Grid Accent 3"/>
    <w:basedOn w:val="Tableau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Grillecouleur-Accent4" w:type="table">
    <w:name w:val="Colorful Grid Accent 4"/>
    <w:basedOn w:val="Tableau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Grillecouleur-Accent5" w:type="table">
    <w:name w:val="Colorful Grid Accent 5"/>
    <w:basedOn w:val="Tableau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Grillecouleur-Accent6" w:type="table">
    <w:name w:val="Colorful Grid Accent 6"/>
    <w:basedOn w:val="Tableau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Borders>
        <w:insideH w:color="FFFFFF" w:space="0" w:sz="4" w:themeColor="background1" w:val="single"/>
      </w:tblBorders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jpg" /><Relationship Type="http://schemas.openxmlformats.org/officeDocument/2006/relationships/image" Id="rId12" Target="media/rId12.jpg" /><Relationship Type="http://schemas.openxmlformats.org/officeDocument/2006/relationships/image" Id="rId15" Target="media/rId15.jpg" /><Relationship Type="http://schemas.openxmlformats.org/officeDocument/2006/relationships/image" Id="rId18" Target="media/rId18.jp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29</Words>
  <Characters>310</Characters>
  <Application>Microsoft Office Word</Application>
  <DocSecurity>0</DocSecurity>
  <Lines>44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dc:language>fr</dc:language>
  <cp:keywords/>
  <dcterms:created xsi:type="dcterms:W3CDTF">2026-08-13T09:50:22Z</dcterms:created>
  <dcterms:modified xsi:type="dcterms:W3CDTF">2026-08-13T09:50:22Z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