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2" w:name="contenu-accessible"/>
    <w:p>
      <w:pPr>
        <w:pStyle w:val="Titre1"/>
      </w:pPr>
      <w:r>
        <w:t xml:space="preserve">Contenu accessible</w:t>
      </w:r>
    </w:p>
    <w:p>
      <w:pPr>
        <w:pStyle w:val="FirstParagraph"/>
      </w:pPr>
      <w:r>
        <w:drawing>
          <wp:inline>
            <wp:extent cx="5486400" cy="7860450"/>
            <wp:effectExtent b="0" l="0" r="0" t="0"/>
            <wp:docPr descr="Schéma illustrant la définition de la pente d'une fonction à un point" title="Schéma illustrant la définition de la pente d'une fonction à un point" id="10" name="Picture"/>
            <a:graphic>
              <a:graphicData uri="http://schemas.openxmlformats.org/drawingml/2006/picture">
                <pic:pic>
                  <pic:nvPicPr>
                    <pic:cNvPr descr="/home/jkmmkak/www/imagesAD/2026/05/6a01a03678c79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6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Contenu de l'image :</w:t>
      </w:r>
    </w:p>
    <w:p>
      <w:pPr>
        <w:pStyle w:val="Corpsdetexte"/>
      </w:pPr>
      <w:r>
        <w:t xml:space="preserve">1. Point de vue local :</w:t>
      </w:r>
    </w:p>
    <w:p>
      <w:pPr>
        <w:pStyle w:val="Corpsdetexte"/>
      </w:pPr>
      <w:r>
        <w:t xml:space="preserve">1. a. Introduction :</w:t>
      </w:r>
    </w:p>
    <w:p>
      <w:pPr>
        <w:pStyle w:val="Corpsdetexte"/>
      </w:pPr>
      <w:r>
        <w:t xml:space="preserve">L'objectif de ce chapitre est de découvrir un outil efficace pour étudier les variations de fonctions. Dans un premier temps, nous allons définir un nombre qui représente la « direction » de la courbe d'une fonction en un point donné. Or, comme il est facile de le faire pour les droites, l'idée la plus naturelle est de trouver le coefficient directeur d'une droite « tangente » à la courbe en ce point.</w:t>
      </w:r>
    </w:p>
    <w:p>
      <w:pPr>
        <w:pStyle w:val="Corpsdetexte"/>
      </w:pPr>
      <w:r>
        <w:t xml:space="preserve">1. b. Nombre dérivé :</w:t>
      </w:r>
    </w:p>
    <w:p>
      <w:pPr>
        <w:pStyle w:val="Corpsdetexte"/>
      </w:pPr>
      <w:r>
        <w:t xml:space="preserve">Dans toute la suite de ce paragraphe, on considère une fonction fdéfinie sur un intervalle I, un nombre aappartenant à I, et Ale point de coordonnées (a, f(a)).</w:t>
      </w:r>
    </w:p>
    <w:p>
      <w:pPr>
        <w:pStyle w:val="Corpsdetexte"/>
      </w:pPr>
      <w:r>
        <w:t xml:space="preserve">Soit hun nombre réel différent de 0 tel que a + happartient à l'intervalle I. On appelle M</w:t>
      </w:r>
      <w:r>
        <w:rPr>
          <w:vertAlign w:val="subscript"/>
        </w:rPr>
        <w:t xml:space="preserve">h</w:t>
      </w:r>
      <w:r>
        <w:t xml:space="preserve">le point de coordonnées (a + h, f(a + h)). Alors, le coefficient directeur de la droite (AM</w:t>
      </w:r>
      <w:r>
        <w:rPr>
          <w:vertAlign w:val="subscript"/>
        </w:rPr>
        <w:t xml:space="preserve">h</w:t>
      </w:r>
      <w:r>
        <w:t xml:space="preserve">) est égal à :</w:t>
      </w:r>
    </w:p>
    <w:p>
      <w:pPr>
        <w:pStyle w:val="Corpsdetexte"/>
      </w:pPr>
      <m:oMath>
        <m:r>
          <m:t>τ</m:t>
        </m:r>
        <m:r>
          <m:rPr>
            <m:sty m:val="p"/>
          </m:rPr>
          <m:t>(</m:t>
        </m:r>
        <m: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f</m:t>
            </m:r>
            <m:r>
              <m:rPr>
                <m:sty m:val="p"/>
              </m:rPr>
              <m:t>(</m:t>
            </m:r>
            <m:r>
              <m:t>a</m:t>
            </m:r>
            <m:r>
              <m:rPr>
                <m:sty m:val="p"/>
              </m:rPr>
              <m:t>+</m:t>
            </m:r>
            <m: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t>f</m:t>
            </m:r>
            <m:r>
              <m:rPr>
                <m:sty m:val="p"/>
              </m:rPr>
              <m:t>(</m:t>
            </m:r>
            <m:r>
              <m:t>a</m:t>
            </m:r>
            <m:r>
              <m:rPr>
                <m:sty m:val="p"/>
              </m:rPr>
              <m:t>)</m:t>
            </m:r>
          </m:num>
          <m:den>
            <m:r>
              <m:t>h</m:t>
            </m:r>
          </m:den>
        </m:f>
      </m:oMath>
    </w:p>
    <w:p>
      <w:pPr>
        <w:pStyle w:val="Corpsdetexte"/>
      </w:pPr>
      <w:r>
        <w:t xml:space="preserve">Il s'appelle le taux de variations de fentre aet a + h.</w:t>
      </w:r>
    </w:p>
    <w:p>
      <w:pPr>
        <w:pStyle w:val="Corpsdetexte"/>
      </w:pPr>
      <w:r>
        <w:t xml:space="preserve">Avec f(x) = x^3, I = \mathbb{R}, a = 1:</w:t>
      </w:r>
    </w:p>
    <w:p>
      <w:pPr>
        <w:pStyle w:val="Corpsdetexte"/>
      </w:pPr>
      <m:oMath>
        <m:r>
          <m:t>τ</m:t>
        </m:r>
        <m:r>
          <m:rPr>
            <m:sty m:val="p"/>
          </m:rPr>
          <m:t>(</m:t>
        </m:r>
        <m: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</m:oMath>
    </w:p>
    <w:bookmarkEnd w:id="12"/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2026-05-11T09:27:34Z</dcterms:created>
  <dcterms:modified xsi:type="dcterms:W3CDTF">2026-05-11T09:27:34Z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